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E663" w14:textId="539092A8" w:rsidR="00DA6A8D" w:rsidRPr="00442FAB" w:rsidRDefault="00442FAB" w:rsidP="00442FAB">
      <w:pPr>
        <w:jc w:val="center"/>
        <w:rPr>
          <w:b/>
          <w:bCs/>
        </w:rPr>
      </w:pPr>
      <w:bookmarkStart w:id="0" w:name="_Hlk121641149"/>
      <w:r w:rsidRPr="00442FAB">
        <w:rPr>
          <w:b/>
          <w:bCs/>
        </w:rPr>
        <w:t xml:space="preserve">MEADOW RIDGE BUSINESS PARK </w:t>
      </w:r>
      <w:r w:rsidR="006A0061">
        <w:rPr>
          <w:b/>
          <w:bCs/>
        </w:rPr>
        <w:t xml:space="preserve">PROPERTY </w:t>
      </w:r>
      <w:proofErr w:type="gramStart"/>
      <w:r w:rsidR="006A0061">
        <w:rPr>
          <w:b/>
          <w:bCs/>
        </w:rPr>
        <w:t>OWNERS</w:t>
      </w:r>
      <w:proofErr w:type="gramEnd"/>
      <w:r w:rsidR="006A0061">
        <w:rPr>
          <w:b/>
          <w:bCs/>
        </w:rPr>
        <w:t xml:space="preserve"> ASSOCIATION, INC</w:t>
      </w:r>
      <w:r w:rsidR="002622B8">
        <w:rPr>
          <w:b/>
          <w:bCs/>
        </w:rPr>
        <w:t xml:space="preserve"> (MRBPPOA)</w:t>
      </w:r>
    </w:p>
    <w:bookmarkEnd w:id="0"/>
    <w:p w14:paraId="19C6EABD" w14:textId="3295F6CF" w:rsidR="00442FAB" w:rsidRPr="00442FAB" w:rsidRDefault="00E17820" w:rsidP="00442FAB">
      <w:pPr>
        <w:jc w:val="center"/>
        <w:rPr>
          <w:b/>
          <w:bCs/>
        </w:rPr>
      </w:pPr>
      <w:r>
        <w:rPr>
          <w:b/>
          <w:bCs/>
        </w:rPr>
        <w:t>Rules and Regulations</w:t>
      </w:r>
    </w:p>
    <w:p w14:paraId="11E2F0A1" w14:textId="0C3AE064" w:rsidR="00442FAB" w:rsidRPr="00442FAB" w:rsidRDefault="00725DEF" w:rsidP="00442FAB">
      <w:pPr>
        <w:jc w:val="center"/>
        <w:rPr>
          <w:b/>
          <w:bCs/>
        </w:rPr>
      </w:pPr>
      <w:r>
        <w:rPr>
          <w:b/>
          <w:bCs/>
        </w:rPr>
        <w:t xml:space="preserve">Revised </w:t>
      </w:r>
      <w:r w:rsidR="001748F8">
        <w:rPr>
          <w:b/>
          <w:bCs/>
        </w:rPr>
        <w:t>1/1</w:t>
      </w:r>
      <w:r>
        <w:rPr>
          <w:b/>
          <w:bCs/>
        </w:rPr>
        <w:t>5</w:t>
      </w:r>
      <w:r w:rsidR="001748F8">
        <w:rPr>
          <w:b/>
          <w:bCs/>
        </w:rPr>
        <w:t>/20</w:t>
      </w:r>
      <w:r w:rsidR="00E17820">
        <w:rPr>
          <w:b/>
          <w:bCs/>
        </w:rPr>
        <w:t>23</w:t>
      </w:r>
    </w:p>
    <w:p w14:paraId="59586606" w14:textId="2F4EE5B3" w:rsidR="00442FAB" w:rsidRDefault="00442FAB"/>
    <w:p w14:paraId="2EBAE4F7" w14:textId="7A6ED6D1" w:rsidR="001748F8" w:rsidRPr="00BA4853" w:rsidRDefault="00501BBB" w:rsidP="001748F8">
      <w:r>
        <w:t>The Meadow Ridge Business Park Condominium consists of 25 unit</w:t>
      </w:r>
      <w:r w:rsidR="00442FAB">
        <w:t>s</w:t>
      </w:r>
      <w:r>
        <w:t xml:space="preserve"> located at 570 Meadow Summit Drive</w:t>
      </w:r>
      <w:r w:rsidR="00442FAB">
        <w:t xml:space="preserve">, </w:t>
      </w:r>
      <w:r>
        <w:t>Ocean Isle</w:t>
      </w:r>
      <w:r w:rsidR="00442FAB">
        <w:t xml:space="preserve">, </w:t>
      </w:r>
      <w:r>
        <w:t xml:space="preserve">NC </w:t>
      </w:r>
      <w:r w:rsidR="00442FAB">
        <w:t xml:space="preserve">28469 </w:t>
      </w:r>
      <w:r>
        <w:t>and includes the common areas.  The Meadow Ridge Business Park Property</w:t>
      </w:r>
      <w:r w:rsidR="006A0061">
        <w:t xml:space="preserve"> Owners</w:t>
      </w:r>
      <w:r>
        <w:t xml:space="preserve"> Association (MRBPP</w:t>
      </w:r>
      <w:r w:rsidR="002622B8">
        <w:t>O</w:t>
      </w:r>
      <w:r>
        <w:t>A)</w:t>
      </w:r>
      <w:r w:rsidR="00BA4853">
        <w:t xml:space="preserve"> administers the condominiums.  The manager of the association is </w:t>
      </w:r>
      <w:r w:rsidR="00BA4853" w:rsidRPr="001748F8">
        <w:t>Professional Association Management, Inc</w:t>
      </w:r>
      <w:r w:rsidR="00BA4853">
        <w:t xml:space="preserve"> </w:t>
      </w:r>
      <w:r>
        <w:t xml:space="preserve">   </w:t>
      </w:r>
      <w:r w:rsidR="001748F8" w:rsidRPr="001748F8">
        <w:t>Attn:  Stephen J. Sulkey, Community Manager</w:t>
      </w:r>
      <w:r w:rsidR="001748F8">
        <w:t xml:space="preserve">; </w:t>
      </w:r>
      <w:r w:rsidR="001748F8" w:rsidRPr="001748F8">
        <w:t>Professional Association Management, Inc.; 114 North 6th Street; Wilmington, NC 28401; (910) 833-5823</w:t>
      </w:r>
      <w:r w:rsidR="001748F8">
        <w:t>.</w:t>
      </w:r>
      <w:r w:rsidR="00BA4853">
        <w:t xml:space="preserve"> See website for documents and this updated policy. </w:t>
      </w:r>
      <w:r w:rsidR="001748F8">
        <w:t xml:space="preserve"> </w:t>
      </w:r>
      <w:hyperlink r:id="rId5" w:tgtFrame="_blank" w:history="1">
        <w:r w:rsidR="001748F8" w:rsidRPr="001748F8">
          <w:rPr>
            <w:rStyle w:val="Hyperlink"/>
          </w:rPr>
          <w:t>www.PAMNC.com</w:t>
        </w:r>
      </w:hyperlink>
      <w:r w:rsidR="00BA4853">
        <w:rPr>
          <w:rStyle w:val="Hyperlink"/>
        </w:rPr>
        <w:t xml:space="preserve">.      </w:t>
      </w:r>
    </w:p>
    <w:p w14:paraId="6D0EF83C" w14:textId="09340531" w:rsidR="000C79DA" w:rsidRDefault="000C79DA" w:rsidP="000C79DA">
      <w:r>
        <w:t>All unit owners are responsible for delivering this letter to all tenants/occupants in units 1-25 at Meadow Summit Drive.</w:t>
      </w:r>
    </w:p>
    <w:p w14:paraId="56554C14" w14:textId="143E8A14" w:rsidR="00A6264B" w:rsidRDefault="00A6264B" w:rsidP="000C79DA">
      <w:r>
        <w:t xml:space="preserve">Inspections of the project will begin </w:t>
      </w:r>
      <w:r w:rsidR="00E124CF">
        <w:t>February 15</w:t>
      </w:r>
      <w:r w:rsidR="00840E47">
        <w:t>,</w:t>
      </w:r>
      <w:r w:rsidR="00E124CF">
        <w:t xml:space="preserve"> 20</w:t>
      </w:r>
      <w:r>
        <w:t>23.  Unit owners will be sent notices for violations via email or US mail.</w:t>
      </w:r>
    </w:p>
    <w:p w14:paraId="3E43E321" w14:textId="77777777" w:rsidR="00840E47" w:rsidRDefault="00840E47" w:rsidP="000C79DA"/>
    <w:p w14:paraId="12DFA6D5" w14:textId="4D6D35DD" w:rsidR="00E17820" w:rsidRDefault="00005393" w:rsidP="00005393">
      <w:r>
        <w:rPr>
          <w:b/>
          <w:bCs/>
        </w:rPr>
        <w:t>1.)</w:t>
      </w:r>
      <w:r w:rsidR="00E124CF">
        <w:rPr>
          <w:b/>
          <w:bCs/>
        </w:rPr>
        <w:t xml:space="preserve"> </w:t>
      </w:r>
      <w:r w:rsidR="000C79DA" w:rsidRPr="00005393">
        <w:rPr>
          <w:b/>
          <w:bCs/>
        </w:rPr>
        <w:t>General appearance</w:t>
      </w:r>
      <w:r w:rsidR="000C79DA">
        <w:t xml:space="preserve">.  Each unit shall maintain a neat and clean appearance on the exterior of the unit.  </w:t>
      </w:r>
      <w:r>
        <w:t xml:space="preserve">All trash, boxes and other waste shall be disposed of daily and not allowed to collect behind or in front of a unit. </w:t>
      </w:r>
    </w:p>
    <w:p w14:paraId="71B8470F" w14:textId="77777777" w:rsidR="00840E47" w:rsidRDefault="00840E47" w:rsidP="00005393"/>
    <w:p w14:paraId="1C213B6E" w14:textId="7A0CF99A" w:rsidR="00005393" w:rsidRDefault="00005393" w:rsidP="00005393">
      <w:r w:rsidRPr="00970C98">
        <w:rPr>
          <w:b/>
          <w:bCs/>
        </w:rPr>
        <w:t xml:space="preserve">2.) </w:t>
      </w:r>
      <w:r w:rsidR="00970C98" w:rsidRPr="00970C98">
        <w:rPr>
          <w:b/>
          <w:bCs/>
        </w:rPr>
        <w:t>S</w:t>
      </w:r>
      <w:r w:rsidRPr="00970C98">
        <w:rPr>
          <w:b/>
          <w:bCs/>
        </w:rPr>
        <w:t>ignage</w:t>
      </w:r>
      <w:r>
        <w:t>.  All signage is regulated by the municipal ord</w:t>
      </w:r>
      <w:r w:rsidR="00840E47">
        <w:t>i</w:t>
      </w:r>
      <w:r w:rsidR="00A6264B">
        <w:t>n</w:t>
      </w:r>
      <w:r>
        <w:t xml:space="preserve">ances and </w:t>
      </w:r>
      <w:proofErr w:type="gramStart"/>
      <w:r>
        <w:t>has to</w:t>
      </w:r>
      <w:proofErr w:type="gramEnd"/>
      <w:r>
        <w:t xml:space="preserve"> be approved by the MRBPPOA board.  Submit sign applications to management company above with contact data, example of signage, and dimensions.  </w:t>
      </w:r>
    </w:p>
    <w:p w14:paraId="153B23E8" w14:textId="77777777" w:rsidR="00840E47" w:rsidRDefault="00840E47" w:rsidP="00501BBB"/>
    <w:p w14:paraId="6A8BF5F6" w14:textId="659B633E" w:rsidR="00501BBB" w:rsidRDefault="00005393" w:rsidP="00501BBB">
      <w:r>
        <w:t>3</w:t>
      </w:r>
      <w:r w:rsidR="00E17820">
        <w:t>.)</w:t>
      </w:r>
      <w:r w:rsidR="00E124CF">
        <w:t xml:space="preserve"> </w:t>
      </w:r>
      <w:r w:rsidR="00E17820" w:rsidRPr="00005393">
        <w:rPr>
          <w:b/>
          <w:bCs/>
        </w:rPr>
        <w:t>Trash policy</w:t>
      </w:r>
      <w:r w:rsidR="00970C98">
        <w:rPr>
          <w:b/>
          <w:bCs/>
        </w:rPr>
        <w:t xml:space="preserve">. </w:t>
      </w:r>
      <w:r w:rsidR="00501BBB">
        <w:t>The project was designed t</w:t>
      </w:r>
      <w:r w:rsidR="00442FAB">
        <w:t>o</w:t>
      </w:r>
      <w:r w:rsidR="00501BBB">
        <w:t xml:space="preserve"> facilitate the remov</w:t>
      </w:r>
      <w:r w:rsidR="00442FAB">
        <w:t>al</w:t>
      </w:r>
      <w:r w:rsidR="00501BBB">
        <w:t xml:space="preserve"> of normal office trash</w:t>
      </w:r>
      <w:r w:rsidR="00BA7B05">
        <w:t>/boxes</w:t>
      </w:r>
      <w:r w:rsidR="00501BBB">
        <w:t>.   The association pays for the dumpsters to be emptied on a regular basis.  The project and the budget were never designed to handle outside trash generated from operating business, contractor work or remodeling work.  It’s not equitable to provide more than general office trash removal for the business park.  It is the unit owner or tenant</w:t>
      </w:r>
      <w:r w:rsidR="00442FAB">
        <w:t>’</w:t>
      </w:r>
      <w:r w:rsidR="00501BBB">
        <w:t>s responsibility/cost to dispose of trash outside of general office trash.</w:t>
      </w:r>
    </w:p>
    <w:p w14:paraId="20114ABD" w14:textId="77777777" w:rsidR="001748F8" w:rsidRDefault="001748F8" w:rsidP="00E124CF">
      <w:pPr>
        <w:pStyle w:val="ListParagraph"/>
        <w:numPr>
          <w:ilvl w:val="0"/>
          <w:numId w:val="3"/>
        </w:numPr>
      </w:pPr>
      <w:r>
        <w:t xml:space="preserve">The dumpsters located next to unit 14 are the designated trash removal locations. </w:t>
      </w:r>
    </w:p>
    <w:p w14:paraId="526CFE50" w14:textId="77777777" w:rsidR="001748F8" w:rsidRDefault="001748F8" w:rsidP="00E124CF">
      <w:pPr>
        <w:pStyle w:val="ListParagraph"/>
        <w:numPr>
          <w:ilvl w:val="0"/>
          <w:numId w:val="3"/>
        </w:numPr>
      </w:pPr>
      <w:r>
        <w:t xml:space="preserve">Extra dumpsters for specific units aren’t allowed. </w:t>
      </w:r>
    </w:p>
    <w:p w14:paraId="1667C2D9" w14:textId="43D6750A" w:rsidR="00501BBB" w:rsidRDefault="00501BBB" w:rsidP="00E124CF">
      <w:pPr>
        <w:pStyle w:val="ListParagraph"/>
        <w:numPr>
          <w:ilvl w:val="0"/>
          <w:numId w:val="3"/>
        </w:numPr>
      </w:pPr>
      <w:r>
        <w:t>Do not bring offsite job trash back to the Meadow Ridge Business Park for disposal</w:t>
      </w:r>
      <w:r w:rsidR="00E124CF">
        <w:t>.</w:t>
      </w:r>
    </w:p>
    <w:p w14:paraId="696B8CB3" w14:textId="4D97461E" w:rsidR="001748F8" w:rsidRDefault="00BA7B05" w:rsidP="00E124CF">
      <w:pPr>
        <w:pStyle w:val="ListParagraph"/>
        <w:numPr>
          <w:ilvl w:val="0"/>
          <w:numId w:val="3"/>
        </w:numPr>
      </w:pPr>
      <w:r>
        <w:t>Please b</w:t>
      </w:r>
      <w:r w:rsidR="001748F8">
        <w:t>reak down boxes to fit into the dumpsters</w:t>
      </w:r>
      <w:r w:rsidR="00005393">
        <w:t xml:space="preserve"> or carboard recycling if applicable.</w:t>
      </w:r>
    </w:p>
    <w:p w14:paraId="3F69DA72" w14:textId="6E1FD355" w:rsidR="00A6264B" w:rsidRDefault="00A6264B" w:rsidP="00E124CF">
      <w:pPr>
        <w:pStyle w:val="ListParagraph"/>
        <w:numPr>
          <w:ilvl w:val="0"/>
          <w:numId w:val="3"/>
        </w:numPr>
      </w:pPr>
      <w:r>
        <w:t>MRBPPOA has contracted with our landscaper to “pick up” around the dumpster.</w:t>
      </w:r>
    </w:p>
    <w:p w14:paraId="55FB44E9" w14:textId="5447E0F3" w:rsidR="00840E47" w:rsidRDefault="00840E47" w:rsidP="00840E47"/>
    <w:p w14:paraId="648D9E45" w14:textId="27FDAEA9" w:rsidR="00840E47" w:rsidRDefault="00840E47" w:rsidP="00840E47"/>
    <w:p w14:paraId="4A224AF5" w14:textId="20A2705F" w:rsidR="00840E47" w:rsidRDefault="00840E47" w:rsidP="00840E47"/>
    <w:p w14:paraId="12BDBE69" w14:textId="77777777" w:rsidR="00840E47" w:rsidRDefault="00840E47" w:rsidP="00840E47"/>
    <w:p w14:paraId="6CCFC6DD" w14:textId="766084DA" w:rsidR="00840E47" w:rsidRDefault="003B3982" w:rsidP="000C79DA">
      <w:r w:rsidRPr="00970C98">
        <w:rPr>
          <w:b/>
          <w:bCs/>
        </w:rPr>
        <w:t>4.) Parking</w:t>
      </w:r>
      <w:r w:rsidR="00E17820" w:rsidRPr="00970C98">
        <w:rPr>
          <w:b/>
          <w:bCs/>
        </w:rPr>
        <w:t xml:space="preserve"> policy</w:t>
      </w:r>
      <w:r w:rsidR="00970C98">
        <w:rPr>
          <w:b/>
          <w:bCs/>
        </w:rPr>
        <w:t xml:space="preserve">. </w:t>
      </w:r>
      <w:r w:rsidR="000C79DA">
        <w:t xml:space="preserve">The project has 76 unassigned parking spots for the 25 units.  The parking spots can’t be altered or painted over unless approved by the MRBPPOA and Brunswick County.   Please be courteous to other unit owners with respect to only using one parking spot per vehicle. Do not double park or take up two parking spots with one vehicle. </w:t>
      </w:r>
    </w:p>
    <w:p w14:paraId="0A2DD397" w14:textId="6505DC3A" w:rsidR="000C79DA" w:rsidRDefault="000C79DA" w:rsidP="000C79DA">
      <w:r>
        <w:t>Please minimize</w:t>
      </w:r>
      <w:r w:rsidR="00840E47">
        <w:t xml:space="preserve">:  </w:t>
      </w:r>
      <w:r>
        <w:t xml:space="preserve"> 1.) parking of unused vehicles 2.) parking your unused vehicles directly in front of someone else’s unit 3.) Do not store unused vehicles </w:t>
      </w:r>
      <w:r w:rsidR="003B3982">
        <w:t>in</w:t>
      </w:r>
      <w:r>
        <w:t xml:space="preserve"> the project. 4.) No </w:t>
      </w:r>
      <w:r w:rsidR="003B3982">
        <w:t>inoperable</w:t>
      </w:r>
      <w:r>
        <w:t xml:space="preserve">, unregistered, or uninsured vehicle will be permitted on the </w:t>
      </w:r>
      <w:r w:rsidR="003B3982">
        <w:t>premises</w:t>
      </w:r>
      <w:r>
        <w:t>.</w:t>
      </w:r>
      <w:r w:rsidR="00A6264B">
        <w:t xml:space="preserve">  6.) Do not park or block at the end of the street blocking the lift station behind or beside unit 13. </w:t>
      </w:r>
    </w:p>
    <w:p w14:paraId="75954440" w14:textId="77777777" w:rsidR="00A65219" w:rsidRDefault="00A65219" w:rsidP="000C79DA">
      <w:pPr>
        <w:rPr>
          <w:b/>
          <w:bCs/>
        </w:rPr>
      </w:pPr>
    </w:p>
    <w:p w14:paraId="43E2F33D" w14:textId="47CBEECF" w:rsidR="000C79DA" w:rsidRPr="000A6963" w:rsidRDefault="00005393" w:rsidP="000C79DA">
      <w:r w:rsidRPr="00970C98">
        <w:rPr>
          <w:b/>
          <w:bCs/>
        </w:rPr>
        <w:t>5</w:t>
      </w:r>
      <w:r w:rsidR="000C79DA" w:rsidRPr="00970C98">
        <w:rPr>
          <w:b/>
          <w:bCs/>
        </w:rPr>
        <w:t>.) Nuisances</w:t>
      </w:r>
      <w:r w:rsidR="00970C98">
        <w:rPr>
          <w:b/>
          <w:bCs/>
        </w:rPr>
        <w:t>:</w:t>
      </w:r>
      <w:r w:rsidR="000A6963">
        <w:rPr>
          <w:b/>
          <w:bCs/>
        </w:rPr>
        <w:t xml:space="preserve"> </w:t>
      </w:r>
      <w:r w:rsidR="000A6963" w:rsidRPr="000A6963">
        <w:t xml:space="preserve">As </w:t>
      </w:r>
      <w:r w:rsidR="000A6963">
        <w:t xml:space="preserve">state </w:t>
      </w:r>
      <w:r w:rsidR="000A6963" w:rsidRPr="000A6963">
        <w:t>in the condominium declaration: No noxious, offensive, unlawful,</w:t>
      </w:r>
      <w:r w:rsidR="000A6963">
        <w:t xml:space="preserve"> </w:t>
      </w:r>
      <w:proofErr w:type="gramStart"/>
      <w:r w:rsidR="000A6963" w:rsidRPr="000A6963">
        <w:t>immoral</w:t>
      </w:r>
      <w:proofErr w:type="gramEnd"/>
      <w:r w:rsidR="000A6963" w:rsidRPr="000A6963">
        <w:t xml:space="preserve"> or improper activity shall be carried on in any Unit or in the Common Elements; nor shall anyt</w:t>
      </w:r>
      <w:r w:rsidR="000A6963">
        <w:t>hing be</w:t>
      </w:r>
      <w:r w:rsidR="000A6963" w:rsidRPr="000A6963">
        <w:t xml:space="preserve"> done therein which will be an annoyance or </w:t>
      </w:r>
      <w:r w:rsidR="000A6963">
        <w:t>n</w:t>
      </w:r>
      <w:r w:rsidR="000A6963" w:rsidRPr="000A6963">
        <w:t>uis</w:t>
      </w:r>
      <w:r w:rsidR="000A6963">
        <w:t>ance</w:t>
      </w:r>
      <w:r w:rsidR="000A6963" w:rsidRPr="000A6963">
        <w:t xml:space="preserve"> to other owners. </w:t>
      </w:r>
    </w:p>
    <w:p w14:paraId="0EB60C5F" w14:textId="77777777" w:rsidR="00A65219" w:rsidRDefault="00A65219" w:rsidP="000C79DA"/>
    <w:p w14:paraId="453336CE" w14:textId="7A684F45" w:rsidR="000C79DA" w:rsidRDefault="00970C98" w:rsidP="000C79DA">
      <w:r>
        <w:t>6</w:t>
      </w:r>
      <w:r w:rsidR="00005393">
        <w:t xml:space="preserve">.) </w:t>
      </w:r>
      <w:r w:rsidR="000C79DA" w:rsidRPr="00970C98">
        <w:rPr>
          <w:b/>
          <w:bCs/>
        </w:rPr>
        <w:t>Construction in common areas</w:t>
      </w:r>
      <w:r w:rsidR="00005393">
        <w:t xml:space="preserve">. </w:t>
      </w:r>
      <w:r w:rsidR="000C79DA">
        <w:t>No person shall</w:t>
      </w:r>
      <w:r w:rsidR="00A6264B">
        <w:t xml:space="preserve"> </w:t>
      </w:r>
      <w:r w:rsidR="000C79DA">
        <w:t xml:space="preserve">undertake, </w:t>
      </w:r>
      <w:proofErr w:type="gramStart"/>
      <w:r w:rsidR="000C79DA">
        <w:t>cause</w:t>
      </w:r>
      <w:proofErr w:type="gramEnd"/>
      <w:r w:rsidR="000C79DA">
        <w:t xml:space="preserve"> or allow any alteration or </w:t>
      </w:r>
      <w:r w:rsidR="00A6264B">
        <w:t xml:space="preserve">construction in </w:t>
      </w:r>
      <w:r w:rsidR="000C79DA">
        <w:t xml:space="preserve">any portion of the common area without </w:t>
      </w:r>
      <w:r w:rsidR="003B3982">
        <w:t>the consent</w:t>
      </w:r>
      <w:r w:rsidR="000C79DA">
        <w:t xml:space="preserve"> of the </w:t>
      </w:r>
      <w:r w:rsidR="00E124CF">
        <w:t>A</w:t>
      </w:r>
      <w:r w:rsidR="000C79DA">
        <w:t>ssociation.</w:t>
      </w:r>
    </w:p>
    <w:p w14:paraId="5A8902DC" w14:textId="77777777" w:rsidR="00A65219" w:rsidRDefault="00A65219" w:rsidP="000C79DA"/>
    <w:p w14:paraId="0398C11A" w14:textId="79054730" w:rsidR="000C79DA" w:rsidRDefault="00970C98" w:rsidP="000C79DA">
      <w:r>
        <w:t>7</w:t>
      </w:r>
      <w:r w:rsidR="00005393" w:rsidRPr="00970C98">
        <w:rPr>
          <w:b/>
          <w:bCs/>
        </w:rPr>
        <w:t xml:space="preserve">.) </w:t>
      </w:r>
      <w:r w:rsidR="000C79DA" w:rsidRPr="00970C98">
        <w:rPr>
          <w:b/>
          <w:bCs/>
        </w:rPr>
        <w:t>Temporary structures</w:t>
      </w:r>
      <w:r w:rsidR="000C79DA">
        <w:t>:</w:t>
      </w:r>
      <w:r w:rsidR="00005393">
        <w:t xml:space="preserve"> </w:t>
      </w:r>
      <w:r w:rsidR="000C79DA">
        <w:t xml:space="preserve">No </w:t>
      </w:r>
      <w:r w:rsidR="003B3982">
        <w:t>structure, trailer</w:t>
      </w:r>
      <w:r w:rsidR="000C79DA">
        <w:t>, basement, tent, shack</w:t>
      </w:r>
      <w:r w:rsidR="00A6264B">
        <w:t>,</w:t>
      </w:r>
      <w:r w:rsidR="000C79DA">
        <w:t xml:space="preserve"> garage, bar or</w:t>
      </w:r>
      <w:r w:rsidR="00A6264B">
        <w:t xml:space="preserve"> other</w:t>
      </w:r>
      <w:r w:rsidR="000C79DA">
        <w:t xml:space="preserve"> </w:t>
      </w:r>
      <w:proofErr w:type="gramStart"/>
      <w:r w:rsidR="000C79DA">
        <w:t>out</w:t>
      </w:r>
      <w:r w:rsidR="00A6264B">
        <w:t xml:space="preserve"> building</w:t>
      </w:r>
      <w:proofErr w:type="gramEnd"/>
      <w:r w:rsidR="00A6264B">
        <w:t xml:space="preserve"> </w:t>
      </w:r>
      <w:r w:rsidR="000C79DA">
        <w:t xml:space="preserve">shall be used without written consent of the </w:t>
      </w:r>
      <w:r w:rsidR="00E124CF">
        <w:t>A</w:t>
      </w:r>
      <w:r w:rsidR="000C79DA">
        <w:t>ss</w:t>
      </w:r>
      <w:r w:rsidR="00A6264B">
        <w:t>ociation</w:t>
      </w:r>
      <w:r w:rsidR="000C79DA">
        <w:t>.</w:t>
      </w:r>
    </w:p>
    <w:p w14:paraId="011E124F" w14:textId="77777777" w:rsidR="00A65219" w:rsidRDefault="00A65219" w:rsidP="000C79DA"/>
    <w:p w14:paraId="26966870" w14:textId="553F86AA" w:rsidR="00005393" w:rsidRDefault="00970C98" w:rsidP="000C79DA">
      <w:r>
        <w:t>8</w:t>
      </w:r>
      <w:r w:rsidR="00005393" w:rsidRPr="00970C98">
        <w:rPr>
          <w:b/>
          <w:bCs/>
        </w:rPr>
        <w:t>.) Fines for breach of rules.</w:t>
      </w:r>
      <w:r w:rsidR="00005393">
        <w:t xml:space="preserve">  1</w:t>
      </w:r>
      <w:r w:rsidR="00005393" w:rsidRPr="00005393">
        <w:rPr>
          <w:vertAlign w:val="superscript"/>
        </w:rPr>
        <w:t>st</w:t>
      </w:r>
      <w:r w:rsidR="00005393">
        <w:t xml:space="preserve"> </w:t>
      </w:r>
      <w:r w:rsidR="00E124CF">
        <w:t>violation</w:t>
      </w:r>
      <w:r w:rsidR="00005393">
        <w:t xml:space="preserve"> is </w:t>
      </w:r>
      <w:r w:rsidR="00E124CF">
        <w:t xml:space="preserve">a </w:t>
      </w:r>
      <w:r w:rsidR="00005393">
        <w:t>warning</w:t>
      </w:r>
      <w:r w:rsidR="00E124CF">
        <w:t xml:space="preserve">. Each additional violation is a $100 fine. </w:t>
      </w:r>
    </w:p>
    <w:p w14:paraId="0389BAF9" w14:textId="55D68C7E" w:rsidR="00005393" w:rsidRDefault="00005393" w:rsidP="000C79DA"/>
    <w:p w14:paraId="317B2A6D" w14:textId="77777777" w:rsidR="00A6264B" w:rsidRPr="00442FAB" w:rsidRDefault="00A6264B" w:rsidP="00A6264B">
      <w:pPr>
        <w:rPr>
          <w:b/>
          <w:bCs/>
        </w:rPr>
      </w:pPr>
      <w:r w:rsidRPr="00442FAB">
        <w:rPr>
          <w:b/>
          <w:bCs/>
        </w:rPr>
        <w:t xml:space="preserve">MEADOW RIDGE BUSINESS PARK </w:t>
      </w:r>
      <w:r>
        <w:rPr>
          <w:b/>
          <w:bCs/>
        </w:rPr>
        <w:t xml:space="preserve">PROPERTY </w:t>
      </w:r>
      <w:proofErr w:type="gramStart"/>
      <w:r>
        <w:rPr>
          <w:b/>
          <w:bCs/>
        </w:rPr>
        <w:t>OWNERS</w:t>
      </w:r>
      <w:proofErr w:type="gramEnd"/>
      <w:r>
        <w:rPr>
          <w:b/>
          <w:bCs/>
        </w:rPr>
        <w:t xml:space="preserve"> ASSOCIATION, INC (MRBPPOA)</w:t>
      </w:r>
    </w:p>
    <w:p w14:paraId="35E87271" w14:textId="77777777" w:rsidR="00A6264B" w:rsidRDefault="00A6264B" w:rsidP="00005393">
      <w:pPr>
        <w:rPr>
          <w:b/>
          <w:bCs/>
        </w:rPr>
      </w:pPr>
    </w:p>
    <w:p w14:paraId="0BDE9D36" w14:textId="45293835" w:rsidR="00005393" w:rsidRPr="00442FAB" w:rsidRDefault="00005393" w:rsidP="00005393">
      <w:pPr>
        <w:rPr>
          <w:b/>
          <w:bCs/>
        </w:rPr>
      </w:pPr>
    </w:p>
    <w:p w14:paraId="22D893CB" w14:textId="77777777" w:rsidR="00005393" w:rsidRDefault="00005393" w:rsidP="000C79DA"/>
    <w:p w14:paraId="62FDE638" w14:textId="7CCC0B3C" w:rsidR="00DA6A8D" w:rsidRDefault="00DA6A8D">
      <w:r>
        <w:t xml:space="preserve"> </w:t>
      </w:r>
    </w:p>
    <w:sectPr w:rsidR="00DA6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81B"/>
    <w:multiLevelType w:val="hybridMultilevel"/>
    <w:tmpl w:val="BFF8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5292"/>
    <w:multiLevelType w:val="hybridMultilevel"/>
    <w:tmpl w:val="4622FE50"/>
    <w:lvl w:ilvl="0" w:tplc="0A1AF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F610B"/>
    <w:multiLevelType w:val="hybridMultilevel"/>
    <w:tmpl w:val="38821A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463728">
    <w:abstractNumId w:val="2"/>
  </w:num>
  <w:num w:numId="2" w16cid:durableId="726412097">
    <w:abstractNumId w:val="1"/>
  </w:num>
  <w:num w:numId="3" w16cid:durableId="190830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BB"/>
    <w:rsid w:val="00005393"/>
    <w:rsid w:val="000A6963"/>
    <w:rsid w:val="000C79DA"/>
    <w:rsid w:val="001748F8"/>
    <w:rsid w:val="002622B8"/>
    <w:rsid w:val="00375640"/>
    <w:rsid w:val="003B3982"/>
    <w:rsid w:val="00406573"/>
    <w:rsid w:val="00442FAB"/>
    <w:rsid w:val="004507BF"/>
    <w:rsid w:val="0045283F"/>
    <w:rsid w:val="004B0C17"/>
    <w:rsid w:val="00501BBB"/>
    <w:rsid w:val="00542C90"/>
    <w:rsid w:val="00581AF1"/>
    <w:rsid w:val="006A0061"/>
    <w:rsid w:val="00725DEF"/>
    <w:rsid w:val="00840E47"/>
    <w:rsid w:val="00970C98"/>
    <w:rsid w:val="00A6264B"/>
    <w:rsid w:val="00A65219"/>
    <w:rsid w:val="00B6579E"/>
    <w:rsid w:val="00BA4853"/>
    <w:rsid w:val="00BA7B05"/>
    <w:rsid w:val="00BE7835"/>
    <w:rsid w:val="00DA6A8D"/>
    <w:rsid w:val="00E124CF"/>
    <w:rsid w:val="00E1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BF9A"/>
  <w15:chartTrackingRefBased/>
  <w15:docId w15:val="{8FA9FC75-1DE6-49DF-816B-C9309785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8F8"/>
    <w:pPr>
      <w:ind w:left="720"/>
      <w:contextualSpacing/>
    </w:pPr>
  </w:style>
  <w:style w:type="character" w:styleId="Hyperlink">
    <w:name w:val="Hyperlink"/>
    <w:basedOn w:val="DefaultParagraphFont"/>
    <w:uiPriority w:val="99"/>
    <w:unhideWhenUsed/>
    <w:rsid w:val="001748F8"/>
    <w:rPr>
      <w:color w:val="0563C1" w:themeColor="hyperlink"/>
      <w:u w:val="single"/>
    </w:rPr>
  </w:style>
  <w:style w:type="character" w:styleId="UnresolvedMention">
    <w:name w:val="Unresolved Mention"/>
    <w:basedOn w:val="DefaultParagraphFont"/>
    <w:uiPriority w:val="99"/>
    <w:semiHidden/>
    <w:unhideWhenUsed/>
    <w:rsid w:val="00174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fessionalassociationmanage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joyner</dc:creator>
  <cp:keywords/>
  <dc:description/>
  <cp:lastModifiedBy>jon joyner</cp:lastModifiedBy>
  <cp:revision>2</cp:revision>
  <cp:lastPrinted>2022-11-14T01:48:00Z</cp:lastPrinted>
  <dcterms:created xsi:type="dcterms:W3CDTF">2023-01-15T16:15:00Z</dcterms:created>
  <dcterms:modified xsi:type="dcterms:W3CDTF">2023-01-15T16:15:00Z</dcterms:modified>
</cp:coreProperties>
</file>